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C" w:rsidRPr="00C8340C" w:rsidRDefault="00C8340C" w:rsidP="00C8340C">
      <w:pPr>
        <w:widowControl w:val="0"/>
        <w:tabs>
          <w:tab w:val="left" w:pos="2138"/>
        </w:tabs>
        <w:spacing w:line="100" w:lineRule="atLeast"/>
        <w:jc w:val="center"/>
        <w:rPr>
          <w:b/>
          <w:sz w:val="28"/>
          <w:szCs w:val="28"/>
        </w:rPr>
      </w:pPr>
      <w:r w:rsidRPr="00C8340C">
        <w:rPr>
          <w:b/>
          <w:sz w:val="28"/>
          <w:szCs w:val="28"/>
        </w:rPr>
        <w:t>О действиях Общероссийского Профсоюза</w:t>
      </w:r>
    </w:p>
    <w:p w:rsidR="00C8340C" w:rsidRPr="00C8340C" w:rsidRDefault="00C8340C" w:rsidP="00C8340C">
      <w:pPr>
        <w:widowControl w:val="0"/>
        <w:tabs>
          <w:tab w:val="left" w:pos="2138"/>
        </w:tabs>
        <w:spacing w:line="100" w:lineRule="atLeast"/>
        <w:jc w:val="center"/>
        <w:rPr>
          <w:b/>
          <w:sz w:val="28"/>
          <w:szCs w:val="28"/>
        </w:rPr>
      </w:pPr>
      <w:r w:rsidRPr="00C8340C">
        <w:rPr>
          <w:b/>
          <w:sz w:val="28"/>
          <w:szCs w:val="28"/>
        </w:rPr>
        <w:t xml:space="preserve">образования в целях сохранения </w:t>
      </w:r>
    </w:p>
    <w:p w:rsidR="00C8340C" w:rsidRPr="00C8340C" w:rsidRDefault="00C8340C" w:rsidP="00C8340C">
      <w:pPr>
        <w:widowControl w:val="0"/>
        <w:tabs>
          <w:tab w:val="left" w:pos="2138"/>
        </w:tabs>
        <w:spacing w:line="100" w:lineRule="atLeast"/>
        <w:jc w:val="center"/>
        <w:rPr>
          <w:b/>
          <w:sz w:val="28"/>
          <w:szCs w:val="28"/>
        </w:rPr>
      </w:pPr>
      <w:r w:rsidRPr="00C8340C">
        <w:rPr>
          <w:b/>
          <w:sz w:val="28"/>
          <w:szCs w:val="28"/>
        </w:rPr>
        <w:t>порядка назначения досрочной страховой пенсии</w:t>
      </w:r>
    </w:p>
    <w:p w:rsidR="00C8340C" w:rsidRPr="00C8340C" w:rsidRDefault="00C8340C" w:rsidP="00C8340C">
      <w:pPr>
        <w:widowControl w:val="0"/>
        <w:tabs>
          <w:tab w:val="left" w:pos="2138"/>
        </w:tabs>
        <w:spacing w:line="100" w:lineRule="atLeast"/>
        <w:jc w:val="center"/>
        <w:rPr>
          <w:b/>
          <w:sz w:val="28"/>
          <w:szCs w:val="28"/>
        </w:rPr>
      </w:pPr>
      <w:r w:rsidRPr="00C8340C">
        <w:rPr>
          <w:b/>
          <w:sz w:val="28"/>
          <w:szCs w:val="28"/>
        </w:rPr>
        <w:t>в связи с педагогической деятельностью</w:t>
      </w:r>
    </w:p>
    <w:p w:rsidR="00C8340C" w:rsidRDefault="00C8340C" w:rsidP="00C8340C">
      <w:pPr>
        <w:rPr>
          <w:sz w:val="27"/>
          <w:szCs w:val="27"/>
        </w:rPr>
      </w:pPr>
    </w:p>
    <w:p w:rsidR="00C8340C" w:rsidRDefault="00C8340C" w:rsidP="00C8340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Обсудив постановление Исполнительного Комитета Профсоюза от 23.09.2018 г. «О действиях Общероссийского Профсоюза образования в целях сохранения действующего порядка назначения досрочной страховой пенсии в связи с педагогической деятельностью» Президиум краевой организации Профсоюза констатирует следующее.</w:t>
      </w:r>
    </w:p>
    <w:p w:rsidR="00C8340C" w:rsidRDefault="00C8340C" w:rsidP="00C8340C">
      <w:pPr>
        <w:spacing w:line="276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Центральный Совет Профсоюза подтвердил консолидированную позицию с ФНПР, ее членскими организациями в отношении подготовленного Правительством Российской Федерации проекта федерального закона «О внесении изменений в отдельные законодательные акты Российской Федерации по вопросам назначения и выплаты пенсий» при рассмотрении его в Российской трехсторонней комиссии по регулированию социально-трудовых отношений, в которой было выражено несогласие с предложениями Правительства РФ по увеличению пенсионного возраста без</w:t>
      </w:r>
      <w:proofErr w:type="gramEnd"/>
      <w:r>
        <w:rPr>
          <w:sz w:val="28"/>
          <w:szCs w:val="28"/>
          <w:lang w:bidi="ru-RU"/>
        </w:rPr>
        <w:t xml:space="preserve"> предварительного комплексного «пакетного» рассмотрения пенсионных проблем, содержалось требование проводить совершенствование пенсионной системы на основе серьезных комплексных социально-экономических преобразований в сфере развития рынка труда, политики заработной платы, реформирования производства и т.д.</w:t>
      </w:r>
    </w:p>
    <w:p w:rsidR="00C8340C" w:rsidRDefault="00C8340C" w:rsidP="00C8340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t xml:space="preserve">Позиция Профсоюза о необходимости внесения в представленный Правительством РФ законопроект изменений, направленных на сохранение действующего порядка назначения </w:t>
      </w:r>
      <w:r>
        <w:rPr>
          <w:kern w:val="2"/>
          <w:sz w:val="28"/>
          <w:szCs w:val="28"/>
          <w:lang w:bidi="ru-RU"/>
        </w:rPr>
        <w:t xml:space="preserve">досрочной страховой пенсии лицам, не менее 25 лет осуществлявшим педагогическую деятельность в учреждениях для детей, независимо от их возраста, т.е. без применения положений, направленных на установление требований к возрасту, </w:t>
      </w:r>
      <w:r>
        <w:rPr>
          <w:sz w:val="28"/>
          <w:szCs w:val="28"/>
        </w:rPr>
        <w:t>была одновременно доведена до сведения Президента Российской Федерации Владимира Путина, Заместителя Председателя Правительства</w:t>
      </w:r>
      <w:proofErr w:type="gramEnd"/>
      <w:r>
        <w:rPr>
          <w:sz w:val="28"/>
          <w:szCs w:val="28"/>
        </w:rPr>
        <w:t xml:space="preserve"> Российской Федерации Татьяны Голиковой, Министра труда и социальной защиты Российской Федерации М.А. </w:t>
      </w:r>
      <w:proofErr w:type="spellStart"/>
      <w:r>
        <w:rPr>
          <w:sz w:val="28"/>
          <w:szCs w:val="28"/>
        </w:rPr>
        <w:t>Топилина</w:t>
      </w:r>
      <w:proofErr w:type="spellEnd"/>
      <w:r>
        <w:rPr>
          <w:sz w:val="28"/>
          <w:szCs w:val="28"/>
        </w:rPr>
        <w:t xml:space="preserve">, Министра просвещения Российской Федерации Ольги Васильевой, Председателя Государственной Думы Российской Федерации Вячеслава Володина, руководителей всех фракций политических партий в Государственной Думе Российской Федерации: </w:t>
      </w:r>
      <w:proofErr w:type="gramStart"/>
      <w:r>
        <w:rPr>
          <w:sz w:val="28"/>
          <w:szCs w:val="28"/>
        </w:rPr>
        <w:t xml:space="preserve">«Единая Россия», «Коммунистическая партия Российской Федерации», «Справедливая Россия», «Союз труда»; основных комитетов Государственной Думы Российской Федерации: по труду, социальной политике и делам ветеранов, по образованию и науке; Председателя Совета Федерации Российской </w:t>
      </w:r>
      <w:r>
        <w:rPr>
          <w:sz w:val="28"/>
          <w:szCs w:val="28"/>
        </w:rPr>
        <w:lastRenderedPageBreak/>
        <w:t xml:space="preserve">Федерации Валентины Матвиенко, Председателя Федерации независимых профсоюзов России Михаила Шмакова, а также Общероссийского народного фронта и Общественной палаты Российской Федерации. </w:t>
      </w:r>
      <w:proofErr w:type="gramEnd"/>
    </w:p>
    <w:p w:rsidR="00C8340C" w:rsidRDefault="00C8340C" w:rsidP="00C8340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Предложения Профсоюза в части сохранения для работников сферы образования действующего порядка назначения досрочной страховой пенсии на имя председателя Комитета Государственной Думы по образованию и науке В.А. Никонова поддержаны Депутатами Государственной Думы О.Н. Смолиным и Н.В. </w:t>
      </w:r>
      <w:proofErr w:type="spellStart"/>
      <w:r>
        <w:rPr>
          <w:sz w:val="28"/>
          <w:szCs w:val="28"/>
        </w:rPr>
        <w:t>Коломейцевым</w:t>
      </w:r>
      <w:proofErr w:type="spellEnd"/>
      <w:r>
        <w:rPr>
          <w:sz w:val="28"/>
          <w:szCs w:val="28"/>
        </w:rPr>
        <w:t xml:space="preserve"> и направлены в Комитет Государственной Думы по труду, социальной политике и делам ветеранов в виде таблицы поправок к законопроекту (информация Депутата</w:t>
      </w:r>
      <w:proofErr w:type="gramEnd"/>
      <w:r>
        <w:rPr>
          <w:sz w:val="28"/>
          <w:szCs w:val="28"/>
        </w:rPr>
        <w:t xml:space="preserve"> Госдумы Федерального Собрания О.Н. Смолина от 29 августа 2018 г. № ОС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/335).</w:t>
      </w:r>
    </w:p>
    <w:p w:rsidR="00C8340C" w:rsidRDefault="00C8340C" w:rsidP="00C8340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законопроекту, принятому Государственной Думой в первом чтении 19 июля 2018 года, направлено совместное обращение и таблица поправок </w:t>
      </w:r>
      <w:r>
        <w:rPr>
          <w:sz w:val="28"/>
          <w:szCs w:val="28"/>
        </w:rPr>
        <w:br/>
        <w:t>от имени Совета Ассоциации профсоюзов работников непроизводственной сферы Российской Федерации в адрес Заместителя Председателя Государственной Думы Федерального Собрания Российской Федерации О.В. Тимофеевой (письмо Совета Ассоциации от 10.09.2018 г. № 12), руководителя созданной в Государственной Думе рабочей группы по рассмотрению поправок к законопроекту</w:t>
      </w:r>
      <w:proofErr w:type="gramEnd"/>
      <w:r>
        <w:rPr>
          <w:sz w:val="28"/>
          <w:szCs w:val="28"/>
        </w:rPr>
        <w:t>, с требованием о сохранении для работников сферы образования, медицинских работников, работников творческих профессий действующего порядка назначения досрочных страховых пенсий независимо от возраста, т.е. без введения требований к повышению возраста, с которого будет назначаться такая пенсия.</w:t>
      </w:r>
    </w:p>
    <w:p w:rsidR="00C8340C" w:rsidRDefault="00C8340C" w:rsidP="00C834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Позиция Профсоюза о </w:t>
      </w:r>
      <w:proofErr w:type="gramStart"/>
      <w:r>
        <w:rPr>
          <w:sz w:val="28"/>
          <w:szCs w:val="28"/>
        </w:rPr>
        <w:t>предпринимаемых мерах</w:t>
      </w:r>
      <w:proofErr w:type="gramEnd"/>
      <w:r>
        <w:rPr>
          <w:sz w:val="28"/>
          <w:szCs w:val="28"/>
        </w:rPr>
        <w:t xml:space="preserve"> по сохранению действующего порядка назначения досрочной страховой пенсии в связи с педагогической деятельностью, о вносимых поправках к соответствующим статьям законопроекта доводилась до сведения руководителей региональных (межрегиональных) организаций Профсоюза, а также размещалась для более широкого информирования работников образования – членов профсоюза  на сайте Профсоюза.</w:t>
      </w:r>
    </w:p>
    <w:p w:rsidR="00C8340C" w:rsidRDefault="00C8340C" w:rsidP="00C8340C">
      <w:pPr>
        <w:spacing w:line="276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</w:rPr>
        <w:t>Следует также отметить, что от имени Совета Ассоциации подготовлена Дополнительная информация о последствиях, неопределенностях и рисках принятия мер, предусмотренных проектом Федерального закона № 489161-7 «О внесении изменений в отдельные законодательные акты Российской Федерации по вопросам назначения и выплаты пенсий», связанных с введением требований к возрасту при назначении досрочной страховой пенсии работникам сферы образования, здравоохранения и культуры, назначаемой в настоящее время с</w:t>
      </w:r>
      <w:proofErr w:type="gramEnd"/>
      <w:r>
        <w:rPr>
          <w:sz w:val="28"/>
          <w:szCs w:val="28"/>
        </w:rPr>
        <w:t xml:space="preserve"> учетом специального стажа </w:t>
      </w:r>
      <w:r>
        <w:rPr>
          <w:sz w:val="28"/>
          <w:szCs w:val="28"/>
          <w:u w:val="single"/>
        </w:rPr>
        <w:t xml:space="preserve">независимо от возраста, </w:t>
      </w:r>
      <w:proofErr w:type="gramStart"/>
      <w:r>
        <w:rPr>
          <w:sz w:val="28"/>
          <w:szCs w:val="28"/>
          <w:u w:val="single"/>
        </w:rPr>
        <w:t>которая</w:t>
      </w:r>
      <w:proofErr w:type="gramEnd"/>
      <w:r>
        <w:rPr>
          <w:sz w:val="28"/>
          <w:szCs w:val="28"/>
          <w:u w:val="single"/>
        </w:rPr>
        <w:t xml:space="preserve"> направлена в адрес </w:t>
      </w:r>
      <w:r>
        <w:rPr>
          <w:sz w:val="28"/>
          <w:szCs w:val="28"/>
          <w:u w:val="single"/>
        </w:rPr>
        <w:lastRenderedPageBreak/>
        <w:t xml:space="preserve">заместителя Председателя Государственной Думы О.В. Тимофеевой. </w:t>
      </w:r>
      <w:proofErr w:type="gramStart"/>
      <w:r>
        <w:rPr>
          <w:sz w:val="28"/>
          <w:szCs w:val="28"/>
          <w:u w:val="single"/>
        </w:rPr>
        <w:t xml:space="preserve">Эта информация направлена также в адрес региональных (межрегиональных) организаций Профсоюза письмом ЦС Профсоюза от 10 сентября 2018 г. </w:t>
      </w:r>
      <w:r>
        <w:rPr>
          <w:sz w:val="28"/>
          <w:szCs w:val="28"/>
          <w:u w:val="single"/>
        </w:rPr>
        <w:br/>
        <w:t xml:space="preserve">№ 473 с рекомендациями по осуществлению первоочередных действий, направленных на обеспечение реализации </w:t>
      </w:r>
      <w:r>
        <w:rPr>
          <w:sz w:val="28"/>
          <w:szCs w:val="28"/>
          <w:u w:val="single"/>
          <w:lang w:bidi="ru-RU"/>
        </w:rPr>
        <w:t>мер социальной поддержки для лиц, не менее 25 лет осуществлявших педагогическую деятельность в учреждениях для детей, одновременно с приобретением права на досрочную страховую пенсию по аналогии с применяемым в настоящее время</w:t>
      </w:r>
      <w:proofErr w:type="gramEnd"/>
      <w:r>
        <w:rPr>
          <w:sz w:val="28"/>
          <w:szCs w:val="28"/>
          <w:u w:val="single"/>
          <w:lang w:bidi="ru-RU"/>
        </w:rPr>
        <w:t xml:space="preserve"> порядком реализации мер социальной поддержки, связанных с наличием звания «Ветеран труда», а также с другими основаниями на их получение, для лиц, осуществлявших не менее 25 лет педагогическую деятельность в учреждениях для детей. </w:t>
      </w:r>
    </w:p>
    <w:p w:rsidR="00C8340C" w:rsidRDefault="00C8340C" w:rsidP="00C8340C">
      <w:pPr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Исполком Профсоюза отмечает, что Президентом Российской Федерации В.В. Путиным 29 августа 2019 года в Обращении к гражданам страны внесен ряд предложений, направленных на смягчение отдельных положений обсуждаемого законопроекта, внесенного Правительством РФ </w:t>
      </w:r>
    </w:p>
    <w:p w:rsidR="00C8340C" w:rsidRDefault="00C8340C" w:rsidP="00C8340C">
      <w:pPr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Таким образом, Президент Российской Федерации в Обращении фактически поддержал позицию ФНПР о комплексном, «пакетном» рассмотрении пенсионных проблем, продолжении социального диалога по широкому кругу вопросов, прямо или косвенно влияющих на социальную защищенность работников и пенсионеров.</w:t>
      </w:r>
    </w:p>
    <w:p w:rsidR="00C8340C" w:rsidRDefault="00C8340C" w:rsidP="00C8340C">
      <w:pPr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Исполком Профсоюза также отмечает, что по аналогии с порядком сокращения периода увеличения пенсионного возраста для женщин Президентом РФ предложено сократить период отсрочки назначения досрочной страховой пенсии для лиц, не менее 25 лет осуществлявших педагогическую деятельность в учреждениях для детей, с 8 до 5 лет.</w:t>
      </w:r>
    </w:p>
    <w:p w:rsidR="00C8340C" w:rsidRDefault="00C8340C" w:rsidP="00C834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Вместе с тем, Исполком Профсоюза отмечает, что в последние годы наблюдается интенсивное усложнение труда учителей, других педагогических работников, связанное, в первую очередь, с необходимостью постоянного овладения ими новыми универсальными компетенциями.</w:t>
      </w:r>
    </w:p>
    <w:p w:rsidR="00C8340C" w:rsidRDefault="00C8340C" w:rsidP="00C8340C">
      <w:pPr>
        <w:spacing w:line="276" w:lineRule="auto"/>
        <w:ind w:firstLine="5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Учитель должен овладеть современными информационными технологиями на достаточно высоком уровне, поскольку цифровая среда взаимодействия в социуме детей, а также родителей и самих педагогов, ставит перед учителем вопросы адекватного использования ее достижений и вместе с этим развития навыков живого общения, сотворчества, командного взаимодействия и других важных умений, и навыков вне цифровой среды, а также безопасного поведения в электронно-цифровом пространстве.</w:t>
      </w:r>
      <w:proofErr w:type="gramEnd"/>
    </w:p>
    <w:p w:rsidR="00C8340C" w:rsidRDefault="00C8340C" w:rsidP="00C8340C">
      <w:pPr>
        <w:spacing w:line="276" w:lineRule="auto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Возрастающая неоднородность современных классных коллективов обучающихся, обусловленная не только значительными различиями в их </w:t>
      </w:r>
      <w:r>
        <w:rPr>
          <w:sz w:val="28"/>
          <w:szCs w:val="28"/>
        </w:rPr>
        <w:lastRenderedPageBreak/>
        <w:t xml:space="preserve">способностях, но и факторами социального и экономического неравенства, влияние которых также должна компенсировать профессиональная деятельность учителя, решающего государственные задачи обучения, воспитания и развития будущего страны, наряду с несением ответственности за жизнь и здоровье обучающихся. Неполный перечень обучающихся с особыми потребностями в образовании включает более двадцати наименований. </w:t>
      </w:r>
    </w:p>
    <w:p w:rsidR="00C8340C" w:rsidRDefault="00C8340C" w:rsidP="00C8340C">
      <w:pPr>
        <w:spacing w:line="276" w:lineRule="auto"/>
        <w:ind w:firstLine="595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Реализация концепции инклюзивного образования привела к резкому усложнению контингента воспитанников, обучающихся в массовых общеобразовательных школах. Усложнение контингента обучающихся также обусловлено возросшей миграцией населения, когда для значительной части детей в школах России русский язык является неродным и в семье на нем не разговаривают.  </w:t>
      </w:r>
    </w:p>
    <w:p w:rsidR="00C8340C" w:rsidRDefault="00C8340C" w:rsidP="00C8340C">
      <w:pPr>
        <w:spacing w:line="276" w:lineRule="auto"/>
        <w:ind w:firstLine="595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Создавшаяся ситуация требует от педагога разработки индивидуализации маршрутов развития детей с учетом их особенностей и возможностей, умения сопровождать любого ребенка в образовательном процессе, то есть владеть универсальными компетенциями </w:t>
      </w:r>
      <w:proofErr w:type="spellStart"/>
      <w:r>
        <w:rPr>
          <w:sz w:val="28"/>
          <w:szCs w:val="28"/>
          <w:lang w:bidi="ru-RU"/>
        </w:rPr>
        <w:t>тьютора</w:t>
      </w:r>
      <w:proofErr w:type="spellEnd"/>
      <w:r>
        <w:rPr>
          <w:sz w:val="28"/>
          <w:szCs w:val="28"/>
          <w:lang w:bidi="ru-RU"/>
        </w:rPr>
        <w:t>, ориентироваться в стратегиях коммуникаций с любым ребенком и его родителями (законными представителями), а также с коллегами, уметь гибко корректировать рабочие программы и обозначенные индивидуальные образовательные маршруты на основе имеющихся и выявленных</w:t>
      </w:r>
      <w:proofErr w:type="gramEnd"/>
      <w:r>
        <w:rPr>
          <w:sz w:val="28"/>
          <w:szCs w:val="28"/>
          <w:lang w:bidi="ru-RU"/>
        </w:rPr>
        <w:t xml:space="preserve"> в ходе учебно-воспитательного процесса особых образовательных потребностей детей. </w:t>
      </w:r>
    </w:p>
    <w:p w:rsidR="00C8340C" w:rsidRDefault="00C8340C" w:rsidP="00C8340C">
      <w:pPr>
        <w:spacing w:line="276" w:lineRule="auto"/>
        <w:ind w:firstLine="59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Объем задач, которые приходится решать современным педагогам ежедневно в контексте понимания объективности и многообразности факторов, обуславливающих интенсивное усложнение их профессиональной деятельности, неизбежно приводит преждевременно к их профессиональному выгоранию.</w:t>
      </w:r>
    </w:p>
    <w:p w:rsidR="00C8340C" w:rsidRDefault="00C8340C" w:rsidP="00C8340C">
      <w:pPr>
        <w:spacing w:line="276" w:lineRule="auto"/>
        <w:ind w:firstLine="595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В связи с вышеизложенным, Исполком Профсоюза считает необходимым настаивать на сохранении действующего порядка назначения досрочной страховой пенсии в связи с педагогической деятельностью, то есть с учетом специального стажа независимо от возраста.</w:t>
      </w:r>
      <w:proofErr w:type="gramEnd"/>
    </w:p>
    <w:p w:rsidR="00C8340C" w:rsidRDefault="00C8340C" w:rsidP="00C8340C">
      <w:pPr>
        <w:spacing w:line="276" w:lineRule="auto"/>
        <w:ind w:firstLine="59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Исполком Профсоюза обращает внимание на то, что реализация предложенных в законопроекте мер окажет негативное влияние на рынок труда, как для сохранения квалифицированных кадров, так и кадрового обновления в этих сферах деятельности из-за отсутствия рабочих мест, приведет к падению престижа и привлекательности педагогической профессии среди молодежи, к снижению качества обучения.</w:t>
      </w:r>
    </w:p>
    <w:p w:rsidR="00C8340C" w:rsidRDefault="00C8340C" w:rsidP="00C8340C">
      <w:pPr>
        <w:spacing w:line="276" w:lineRule="auto"/>
        <w:ind w:firstLine="595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lastRenderedPageBreak/>
        <w:t>Исполком Профсоюза отмечает, что эксперты Профсоюза продолжают активно взаимодействовать с Комитетом Государственной Думы по образованию и науке, депутатами Государственной Думы, включенными в состав рабочей группы Государственной Думы по рассмотрению поправок к законопроекту № 489161-7 «О внесении изменений в отдельные законодательные акты Российской Федерации по вопросам назначения и выплаты пенсий», готовят дополнительные материалы для депутатов Государственной Думы с целью обоснования требований Профсоюза</w:t>
      </w:r>
      <w:proofErr w:type="gramEnd"/>
      <w:r>
        <w:rPr>
          <w:sz w:val="28"/>
          <w:szCs w:val="28"/>
          <w:lang w:bidi="ru-RU"/>
        </w:rPr>
        <w:t xml:space="preserve"> о необходимости принятия Государственной Думой решения о сохранении действующего порядка назначения досрочной страховой пенсии в связи с педагогической деятельностью.</w:t>
      </w:r>
    </w:p>
    <w:p w:rsidR="00C8340C" w:rsidRDefault="00C8340C" w:rsidP="00C834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Президиума Краснодарской краевой организации Профсоюза от 22.06.2018 года №39 с целью информирования работников образования о позиции Профсоюза и ФНПР по вопросу пенсионной реформы в 2382 первичных профсоюзных организациях проведены собрания с единой повесткой дня с участием 69025 членов Профсоюза. Принятые на собраниях решения говорят о полной поддержке позиции Профсоюза по вопросу пенсионной реформы и несогласии с предложенной редакцией законопроекта.</w:t>
      </w:r>
    </w:p>
    <w:p w:rsidR="00C8340C" w:rsidRDefault="00C8340C" w:rsidP="00C8340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июня 2018 года Председатель краевой организации Профсоюза принял участие в заседании краевой Трехсторонней комиссии по регулированию социально-трудовых отношений, а 5 июля 2018 года - </w:t>
      </w:r>
      <w:r>
        <w:rPr>
          <w:sz w:val="28"/>
          <w:szCs w:val="28"/>
        </w:rPr>
        <w:br/>
        <w:t xml:space="preserve">в круглом столе Законодательного собрания Краснодарского края, где была изложена позиция профсоюзов по назначению и выплате пенсий. </w:t>
      </w:r>
    </w:p>
    <w:p w:rsidR="00C8340C" w:rsidRDefault="00C8340C" w:rsidP="00C834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краевым объединением организаций профсоюзов не проводились коллективные действия, связанные с обсуждаемым законопроектом, президиум краевой организации Профсоюза принял решение об участии в митинге, организованном Краснодарским краевым отделением КПРФ 28.07.2018 г., с лозунгами, соответствующими позиции Профсоюза (постановление № 39 от 25.07.2018 г.).</w:t>
      </w:r>
    </w:p>
    <w:p w:rsidR="00C8340C" w:rsidRDefault="00C8340C" w:rsidP="00C8340C">
      <w:pPr>
        <w:spacing w:line="276" w:lineRule="auto"/>
        <w:ind w:firstLine="851"/>
        <w:jc w:val="both"/>
        <w:rPr>
          <w:sz w:val="28"/>
          <w:szCs w:val="28"/>
        </w:rPr>
      </w:pPr>
    </w:p>
    <w:p w:rsidR="00C8340C" w:rsidRDefault="00C8340C" w:rsidP="00C8340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Мнение краевой организации Профсоюза в отношении обсуждаемого законопроекта направлено </w:t>
      </w:r>
      <w:proofErr w:type="spellStart"/>
      <w:r>
        <w:rPr>
          <w:sz w:val="28"/>
          <w:szCs w:val="28"/>
        </w:rPr>
        <w:t>Бурлачко</w:t>
      </w:r>
      <w:proofErr w:type="spellEnd"/>
      <w:r>
        <w:rPr>
          <w:sz w:val="28"/>
          <w:szCs w:val="28"/>
        </w:rPr>
        <w:t xml:space="preserve"> Ю.А., председателю Законодательного Собрания Краснодарского края и </w:t>
      </w:r>
      <w:proofErr w:type="spellStart"/>
      <w:r>
        <w:rPr>
          <w:sz w:val="28"/>
          <w:szCs w:val="28"/>
        </w:rPr>
        <w:t>Бессараб</w:t>
      </w:r>
      <w:proofErr w:type="spellEnd"/>
      <w:r>
        <w:rPr>
          <w:sz w:val="28"/>
          <w:szCs w:val="28"/>
        </w:rPr>
        <w:t xml:space="preserve"> С.В., депутату Государственной Думы Российской Федерации.</w:t>
      </w:r>
    </w:p>
    <w:p w:rsidR="00C8340C" w:rsidRDefault="00C8340C" w:rsidP="00C8340C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учетом мнения краевой организации Профсоюза разработан и принят </w:t>
      </w:r>
      <w:hyperlink r:id="rId4" w:history="1">
        <w:r w:rsidRPr="00C8340C">
          <w:rPr>
            <w:rStyle w:val="a3"/>
            <w:bCs/>
            <w:color w:val="000000" w:themeColor="text1"/>
            <w:sz w:val="28"/>
            <w:szCs w:val="28"/>
          </w:rPr>
          <w:t xml:space="preserve">Закон Краснодарского края от 25 сентября 2018 г. № 3848-КЗ </w:t>
        </w:r>
        <w:r w:rsidRPr="00C8340C">
          <w:rPr>
            <w:rStyle w:val="a3"/>
            <w:bCs/>
            <w:color w:val="000000" w:themeColor="text1"/>
            <w:sz w:val="28"/>
            <w:szCs w:val="28"/>
          </w:rPr>
          <w:br/>
          <w:t xml:space="preserve">"О внесении изменений в некоторые законодательные акты Краснодарского края в части сохранения льгот и социальных гарантий лицам, достигшим </w:t>
        </w:r>
        <w:r w:rsidRPr="00C8340C">
          <w:rPr>
            <w:rStyle w:val="a3"/>
            <w:bCs/>
            <w:color w:val="000000" w:themeColor="text1"/>
            <w:sz w:val="28"/>
            <w:szCs w:val="28"/>
          </w:rPr>
          <w:lastRenderedPageBreak/>
          <w:t>возраста 60 и 55 лет (соответственно мужчины и женщины)"</w:t>
        </w:r>
      </w:hyperlink>
      <w:r w:rsidRPr="00C8340C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вступающий в силу с 1 января 2019 года.</w:t>
      </w:r>
      <w:proofErr w:type="gramEnd"/>
    </w:p>
    <w:p w:rsidR="00173198" w:rsidRDefault="00173198"/>
    <w:sectPr w:rsidR="00173198" w:rsidSect="0017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340C"/>
    <w:rsid w:val="000C5887"/>
    <w:rsid w:val="00173198"/>
    <w:rsid w:val="00260791"/>
    <w:rsid w:val="002D09CB"/>
    <w:rsid w:val="003D12C5"/>
    <w:rsid w:val="00475931"/>
    <w:rsid w:val="004C067E"/>
    <w:rsid w:val="004E02F6"/>
    <w:rsid w:val="00552537"/>
    <w:rsid w:val="007D4D4A"/>
    <w:rsid w:val="0086608A"/>
    <w:rsid w:val="008D2BCD"/>
    <w:rsid w:val="00C253EE"/>
    <w:rsid w:val="00C8340C"/>
    <w:rsid w:val="00D75CE7"/>
    <w:rsid w:val="00F1692C"/>
    <w:rsid w:val="00F4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8340C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83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0.253.4.49/document?id=4358868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1822</Words>
  <Characters>10389</Characters>
  <Application>Microsoft Office Word</Application>
  <DocSecurity>0</DocSecurity>
  <Lines>86</Lines>
  <Paragraphs>24</Paragraphs>
  <ScaleCrop>false</ScaleCrop>
  <Company>Hewlett-Packard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2018-11-07T11:17:00Z</dcterms:created>
  <dcterms:modified xsi:type="dcterms:W3CDTF">2018-11-14T15:12:00Z</dcterms:modified>
</cp:coreProperties>
</file>